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3B2BF" w14:textId="77777777" w:rsidR="00CB3E00" w:rsidRPr="00CB3E00" w:rsidRDefault="00CB3E00" w:rsidP="001C50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C5A0FC" w14:textId="34F72F88" w:rsidR="00CB3E00" w:rsidRDefault="00CB3E00" w:rsidP="001C50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3E00">
        <w:rPr>
          <w:rFonts w:ascii="Times New Roman" w:hAnsi="Times New Roman" w:cs="Times New Roman"/>
          <w:b/>
          <w:bCs/>
          <w:sz w:val="24"/>
          <w:szCs w:val="24"/>
        </w:rPr>
        <w:t>ZAŁĄCZNIK NR 1</w:t>
      </w:r>
    </w:p>
    <w:p w14:paraId="02C55676" w14:textId="73E91B34" w:rsidR="00CB3E00" w:rsidRDefault="00CB3E00" w:rsidP="001C50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3E00">
        <w:rPr>
          <w:rFonts w:ascii="Times New Roman" w:hAnsi="Times New Roman" w:cs="Times New Roman"/>
          <w:b/>
          <w:bCs/>
          <w:sz w:val="24"/>
          <w:szCs w:val="24"/>
        </w:rPr>
        <w:t>CENNIK WYNAJMU POMIESZCZEŃ GOKiS W WĘGORZYNIE</w:t>
      </w:r>
    </w:p>
    <w:p w14:paraId="06C07A72" w14:textId="77777777" w:rsidR="00CB3E00" w:rsidRPr="00CB3E00" w:rsidRDefault="00CB3E00" w:rsidP="001C50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929720" w14:textId="5AD85602" w:rsidR="00CB3E00" w:rsidRPr="001C50F2" w:rsidRDefault="00CB3E00" w:rsidP="001C50F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50F2">
        <w:rPr>
          <w:rFonts w:ascii="Times New Roman" w:hAnsi="Times New Roman" w:cs="Times New Roman"/>
          <w:b/>
          <w:bCs/>
          <w:sz w:val="24"/>
          <w:szCs w:val="24"/>
        </w:rPr>
        <w:t>Wynajem regularny — pisemna umowa na okres co najmniej 3 miesięcy:</w:t>
      </w:r>
    </w:p>
    <w:p w14:paraId="6D8678E2" w14:textId="77777777" w:rsidR="001C50F2" w:rsidRPr="001C50F2" w:rsidRDefault="001C50F2" w:rsidP="001C50F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C918C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* Sala koncertowa — 40,00 zł za godzinę.</w:t>
      </w:r>
    </w:p>
    <w:p w14:paraId="4628A06B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* Sala warsztatowa — 40,00 zł za godzinę.</w:t>
      </w:r>
    </w:p>
    <w:p w14:paraId="1F9F0CC1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Stawka regularna może dotyczyć osób fizycznych, instruktorów, animatorów, przedsiębiorców, instytucji i organizacji prowadzących cykliczne działania, w szczególności edukacyjne, kulturalne, artystyczne, sportowe lub społeczne.</w:t>
      </w:r>
    </w:p>
    <w:p w14:paraId="3AA4CDF2" w14:textId="77777777" w:rsidR="001C50F2" w:rsidRPr="00CB3E00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B90076" w14:textId="77777777" w:rsidR="00CB3E00" w:rsidRDefault="00CB3E00" w:rsidP="001C50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3E00">
        <w:rPr>
          <w:rFonts w:ascii="Times New Roman" w:hAnsi="Times New Roman" w:cs="Times New Roman"/>
          <w:b/>
          <w:bCs/>
          <w:sz w:val="24"/>
          <w:szCs w:val="24"/>
        </w:rPr>
        <w:t>2. Wynajem jednorazowy lub sporadyczny:</w:t>
      </w:r>
    </w:p>
    <w:p w14:paraId="1106AB2E" w14:textId="77777777" w:rsidR="001C50F2" w:rsidRPr="00CB3E00" w:rsidRDefault="001C50F2" w:rsidP="001C50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53791F" w14:textId="1C29883F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* Sala koncertowa — 90,00 zł za godzinę.</w:t>
      </w:r>
    </w:p>
    <w:p w14:paraId="2C5A7454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* Sala warsztatowa — 70,00 zł za godzinę.</w:t>
      </w:r>
    </w:p>
    <w:p w14:paraId="1EA616D5" w14:textId="68C5DF87" w:rsidR="00E21BA5" w:rsidRPr="00CB3E00" w:rsidRDefault="00E21BA5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Kino (22 miejsca)</w:t>
      </w:r>
      <w:r w:rsidRPr="00CB3E00">
        <w:rPr>
          <w:rFonts w:ascii="Times New Roman" w:hAnsi="Times New Roman" w:cs="Times New Roman"/>
          <w:sz w:val="24"/>
          <w:szCs w:val="24"/>
        </w:rPr>
        <w:t xml:space="preserve"> —</w:t>
      </w:r>
      <w:r>
        <w:rPr>
          <w:rFonts w:ascii="Times New Roman" w:hAnsi="Times New Roman" w:cs="Times New Roman"/>
          <w:sz w:val="24"/>
          <w:szCs w:val="24"/>
        </w:rPr>
        <w:t xml:space="preserve"> 120,00 zł za</w:t>
      </w:r>
      <w:r w:rsidR="001C5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0F2">
        <w:rPr>
          <w:rFonts w:ascii="Times New Roman" w:hAnsi="Times New Roman" w:cs="Times New Roman"/>
          <w:sz w:val="24"/>
          <w:szCs w:val="24"/>
        </w:rPr>
        <w:t>każd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godzinę.</w:t>
      </w:r>
    </w:p>
    <w:p w14:paraId="252D7ABB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* Gabinet — 50,00 zł za godzinę.</w:t>
      </w:r>
    </w:p>
    <w:p w14:paraId="5CCA24F5" w14:textId="14557BF4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* Serwis kawowy — 30,00 zł</w:t>
      </w:r>
      <w:r w:rsidR="005053A4">
        <w:rPr>
          <w:rFonts w:ascii="Times New Roman" w:hAnsi="Times New Roman" w:cs="Times New Roman"/>
          <w:sz w:val="24"/>
          <w:szCs w:val="24"/>
        </w:rPr>
        <w:t>.</w:t>
      </w:r>
    </w:p>
    <w:p w14:paraId="4A5407B7" w14:textId="77777777" w:rsidR="001C50F2" w:rsidRPr="00CB3E00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F8C0B7" w14:textId="77777777" w:rsidR="00CB3E00" w:rsidRDefault="00CB3E00" w:rsidP="001C50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3E00">
        <w:rPr>
          <w:rFonts w:ascii="Times New Roman" w:hAnsi="Times New Roman" w:cs="Times New Roman"/>
          <w:b/>
          <w:bCs/>
          <w:sz w:val="24"/>
          <w:szCs w:val="24"/>
        </w:rPr>
        <w:t>3. Gabinet na stałe lub cykliczne prowadzenie działalności: czynsz miesięczny ustalany indywidualnie w pisemnej umowie zawartej na okres co najmniej 3 miesięcy.</w:t>
      </w:r>
    </w:p>
    <w:p w14:paraId="74714F82" w14:textId="77777777" w:rsidR="001C50F2" w:rsidRPr="00CB3E00" w:rsidRDefault="001C50F2" w:rsidP="001C50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061408" w14:textId="77777777" w:rsidR="00CB3E00" w:rsidRPr="00CB3E00" w:rsidRDefault="00CB3E00" w:rsidP="001C50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3E00">
        <w:rPr>
          <w:rFonts w:ascii="Times New Roman" w:hAnsi="Times New Roman" w:cs="Times New Roman"/>
          <w:b/>
          <w:bCs/>
          <w:sz w:val="24"/>
          <w:szCs w:val="24"/>
        </w:rPr>
        <w:t>4. Pakiety wynajmu na uroczystości i wydarzenia:</w:t>
      </w:r>
    </w:p>
    <w:p w14:paraId="4EA5E5B5" w14:textId="77777777" w:rsidR="00CB3E00" w:rsidRPr="00CB3E00" w:rsidRDefault="00CB3E00" w:rsidP="001C50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3E00">
        <w:rPr>
          <w:rFonts w:ascii="Times New Roman" w:hAnsi="Times New Roman" w:cs="Times New Roman"/>
          <w:b/>
          <w:bCs/>
          <w:sz w:val="24"/>
          <w:szCs w:val="24"/>
        </w:rPr>
        <w:t xml:space="preserve">* Do 1 godziny: </w:t>
      </w:r>
    </w:p>
    <w:p w14:paraId="7B1F2FD7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 xml:space="preserve">sala koncertowa — 90,00 zł; </w:t>
      </w:r>
    </w:p>
    <w:p w14:paraId="6F840FCB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 xml:space="preserve">sala warsztatowa — 70,00 zł; </w:t>
      </w:r>
    </w:p>
    <w:p w14:paraId="373B51CC" w14:textId="767B33ED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obie sale — 160,00 zł.</w:t>
      </w:r>
    </w:p>
    <w:p w14:paraId="28CFF6B8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b/>
          <w:bCs/>
          <w:sz w:val="24"/>
          <w:szCs w:val="24"/>
        </w:rPr>
        <w:t>* Do 2 godzin</w:t>
      </w:r>
      <w:r w:rsidRPr="00CB3E0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312B7CC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 xml:space="preserve">sala koncertowa — 180,00 zł; </w:t>
      </w:r>
    </w:p>
    <w:p w14:paraId="3BCBD64F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 xml:space="preserve">sala warsztatowa — 140,00 zł; </w:t>
      </w:r>
    </w:p>
    <w:p w14:paraId="79BDBF3F" w14:textId="5021CD3F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obie sale — 320,00 zł.</w:t>
      </w:r>
    </w:p>
    <w:p w14:paraId="364E20CC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b/>
          <w:bCs/>
          <w:sz w:val="24"/>
          <w:szCs w:val="24"/>
        </w:rPr>
        <w:lastRenderedPageBreak/>
        <w:t>* Do 3 godzin</w:t>
      </w:r>
      <w:r w:rsidRPr="00CB3E0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D7F9310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 xml:space="preserve">sala koncertowa — 250,00 zł; </w:t>
      </w:r>
    </w:p>
    <w:p w14:paraId="357F4B96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 xml:space="preserve">sala warsztatowa — 190,00 zł; </w:t>
      </w:r>
    </w:p>
    <w:p w14:paraId="7F5EC04E" w14:textId="42399113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obie sale — 450,00 zł.</w:t>
      </w:r>
    </w:p>
    <w:p w14:paraId="254ABA78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949C8E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F5D841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b/>
          <w:bCs/>
          <w:sz w:val="24"/>
          <w:szCs w:val="24"/>
        </w:rPr>
        <w:t>* Do 5 godzin</w:t>
      </w:r>
      <w:r w:rsidRPr="00CB3E0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D5ED34D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 xml:space="preserve">sala koncertowa — 430,00 zł; </w:t>
      </w:r>
    </w:p>
    <w:p w14:paraId="2FA422DB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 xml:space="preserve">sala warsztatowa — 330,00 zł; </w:t>
      </w:r>
    </w:p>
    <w:p w14:paraId="71046A3E" w14:textId="79DD08B6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obie sale — 750,00 zł.</w:t>
      </w:r>
    </w:p>
    <w:p w14:paraId="273C8750" w14:textId="77777777" w:rsidR="001C50F2" w:rsidRPr="00CB3E00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6CBABE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 xml:space="preserve">5. Wynajem </w:t>
      </w:r>
      <w:r w:rsidRPr="00CB3E00">
        <w:rPr>
          <w:rFonts w:ascii="Times New Roman" w:hAnsi="Times New Roman" w:cs="Times New Roman"/>
          <w:b/>
          <w:bCs/>
          <w:sz w:val="24"/>
          <w:szCs w:val="24"/>
        </w:rPr>
        <w:t>powyżej 5 godzin</w:t>
      </w:r>
      <w:r w:rsidRPr="00CB3E00">
        <w:rPr>
          <w:rFonts w:ascii="Times New Roman" w:hAnsi="Times New Roman" w:cs="Times New Roman"/>
          <w:sz w:val="24"/>
          <w:szCs w:val="24"/>
        </w:rPr>
        <w:t xml:space="preserve"> oraz dodatkowe usługi (obsługa techniczna, dodatkowe przygotowanie lub sprzątanie) wyceniane są </w:t>
      </w:r>
      <w:r w:rsidRPr="00CB3E00">
        <w:rPr>
          <w:rFonts w:ascii="Times New Roman" w:hAnsi="Times New Roman" w:cs="Times New Roman"/>
          <w:b/>
          <w:bCs/>
          <w:sz w:val="24"/>
          <w:szCs w:val="24"/>
        </w:rPr>
        <w:t xml:space="preserve">indywidualnie </w:t>
      </w:r>
      <w:r w:rsidRPr="00CB3E00">
        <w:rPr>
          <w:rFonts w:ascii="Times New Roman" w:hAnsi="Times New Roman" w:cs="Times New Roman"/>
          <w:sz w:val="24"/>
          <w:szCs w:val="24"/>
        </w:rPr>
        <w:t>przed rezerwacją.</w:t>
      </w:r>
    </w:p>
    <w:p w14:paraId="5564838D" w14:textId="77777777" w:rsidR="001C50F2" w:rsidRPr="00CB3E00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44EC5B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6. Stawka regularna obowiązuje wyłącznie w okresie pisemnej umowy. Ewentualne rozliczenie według stawek jednorazowych po wcześniejszym zakończeniu umowy musi być wskazane w umowie.</w:t>
      </w:r>
    </w:p>
    <w:p w14:paraId="162C3707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7. Opłaty pobiera się i dokumentuje zgodnie z obowiązującymi przepisami i zasadami rozliczeń GOKiS.</w:t>
      </w:r>
    </w:p>
    <w:p w14:paraId="3947C476" w14:textId="374BB1BD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8. Cennik nie obejmuje terenu zewnętrznego przed budynkiem.</w:t>
      </w:r>
    </w:p>
    <w:p w14:paraId="1148B032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0DEBBA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44E926" w14:textId="77777777" w:rsidR="001C50F2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18DFA3" w14:textId="77777777" w:rsidR="001C50F2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DAA66C" w14:textId="77777777" w:rsidR="001C50F2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96F7D0" w14:textId="77777777" w:rsidR="001C50F2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C19A62" w14:textId="77777777" w:rsidR="001C50F2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B8ABCA" w14:textId="77777777" w:rsidR="001C50F2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8EF0CF" w14:textId="77777777" w:rsidR="001C50F2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62C0BF" w14:textId="77777777" w:rsidR="001C50F2" w:rsidRDefault="001C50F2" w:rsidP="001C50F2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7171F6AE" w14:textId="25C33075" w:rsidR="001C50F2" w:rsidRPr="001C50F2" w:rsidRDefault="001C50F2" w:rsidP="001C50F2">
      <w:pPr>
        <w:pStyle w:val="Akapitzlis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C50F2">
        <w:rPr>
          <w:rFonts w:ascii="Times New Roman" w:hAnsi="Times New Roman" w:cs="Times New Roman"/>
          <w:i/>
          <w:iCs/>
          <w:sz w:val="24"/>
          <w:szCs w:val="24"/>
        </w:rPr>
        <w:t>*każda rozpoczęta godzina</w:t>
      </w:r>
    </w:p>
    <w:p w14:paraId="6FA73248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3A6F23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BD546F" w14:textId="6245A51A" w:rsidR="00E21BA5" w:rsidRDefault="00CB3E00" w:rsidP="001C50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1BA5">
        <w:rPr>
          <w:rFonts w:ascii="Times New Roman" w:hAnsi="Times New Roman" w:cs="Times New Roman"/>
          <w:b/>
          <w:bCs/>
          <w:sz w:val="24"/>
          <w:szCs w:val="24"/>
        </w:rPr>
        <w:t>ZAŁĄCZNIK NR 2</w:t>
      </w:r>
    </w:p>
    <w:p w14:paraId="2C9C3306" w14:textId="24DBBDC6" w:rsidR="00CB3E00" w:rsidRDefault="00CB3E00" w:rsidP="001C50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1BA5">
        <w:rPr>
          <w:rFonts w:ascii="Times New Roman" w:hAnsi="Times New Roman" w:cs="Times New Roman"/>
          <w:b/>
          <w:bCs/>
          <w:sz w:val="24"/>
          <w:szCs w:val="24"/>
        </w:rPr>
        <w:t>REGULAMIN WYNAJMU SAL I GABINETU GOKiS W WĘGORZYNIE</w:t>
      </w:r>
    </w:p>
    <w:p w14:paraId="41731DCC" w14:textId="77777777" w:rsidR="00E21BA5" w:rsidRPr="00E21BA5" w:rsidRDefault="00E21BA5" w:rsidP="001C50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5E443E" w14:textId="77777777" w:rsidR="00CB3E00" w:rsidRPr="00E21BA5" w:rsidRDefault="00CB3E00" w:rsidP="001C50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1BA5">
        <w:rPr>
          <w:rFonts w:ascii="Times New Roman" w:hAnsi="Times New Roman" w:cs="Times New Roman"/>
          <w:b/>
          <w:bCs/>
          <w:sz w:val="24"/>
          <w:szCs w:val="24"/>
        </w:rPr>
        <w:t>§ 1. Postanowienia ogólne</w:t>
      </w:r>
    </w:p>
    <w:p w14:paraId="5E6D0146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1. Regulamin określa zasady rezerwacji, odpłatnego wynajmu i korzystania z sali koncertowej, sali warsztatowej oraz gabinetu GOKiS w Węgorzynie.</w:t>
      </w:r>
    </w:p>
    <w:p w14:paraId="16D6B2EC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2. Pomieszczenia udostępnia się z uwzględnieniem ich przeznaczenia, możliwości organizacyjnych GOKiS, bezpieczeństwa użytkowników oraz realizacji zadań statutowych.</w:t>
      </w:r>
    </w:p>
    <w:p w14:paraId="459ACF11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3. Dokonanie rezerwacji lub zawarcie umowy oznacza akceptację Regulaminu.</w:t>
      </w:r>
    </w:p>
    <w:p w14:paraId="6B76648C" w14:textId="77777777" w:rsidR="00E21BA5" w:rsidRPr="00CB3E00" w:rsidRDefault="00E21BA5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069604" w14:textId="77777777" w:rsidR="00CB3E00" w:rsidRDefault="00CB3E00" w:rsidP="001C50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1BA5">
        <w:rPr>
          <w:rFonts w:ascii="Times New Roman" w:hAnsi="Times New Roman" w:cs="Times New Roman"/>
          <w:b/>
          <w:bCs/>
          <w:sz w:val="24"/>
          <w:szCs w:val="24"/>
        </w:rPr>
        <w:t>§ 2. Rodzaje najmu i zawieranie umów</w:t>
      </w:r>
    </w:p>
    <w:p w14:paraId="61F112E8" w14:textId="77777777" w:rsidR="00E21BA5" w:rsidRPr="00E21BA5" w:rsidRDefault="00E21BA5" w:rsidP="001C50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B6054D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1. Wynajem może mieć charakter jednorazowy lub sporadyczny albo regularny.</w:t>
      </w:r>
    </w:p>
    <w:p w14:paraId="53F61963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2. Wynajem jednorazowy lub sporadyczny może odbywać się na podstawie rezerwacji, akceptacji Regulaminu i uiszczenia należnej opłaty, bez odrębnej pisemnej umowy, o ile charakter i okoliczności najmu nie wymagają jej zawarcia.</w:t>
      </w:r>
    </w:p>
    <w:p w14:paraId="2338D092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3. GOKiS może potwierdzić rezerwację i warunki korzystania w formie dokumentowej, w szczególności e-mailem lub potwierdzeniem płatności.</w:t>
      </w:r>
    </w:p>
    <w:p w14:paraId="55A63034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4. Wynajem regularny, obejmujący cykliczne korzystanie przez okres co najmniej 3 miesięcy, wymaga pisemnej umowy.</w:t>
      </w:r>
    </w:p>
    <w:p w14:paraId="63941973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5. Najem gabinetu na stałe lub cykliczne prowadzenie działalności wymaga pisemnej umowy na co najmniej 3 miesiące; czynsz miesięczny ustala się indywidualnie w umowie.</w:t>
      </w:r>
    </w:p>
    <w:p w14:paraId="694EEA11" w14:textId="77777777" w:rsidR="00E21BA5" w:rsidRPr="00CB3E00" w:rsidRDefault="00E21BA5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A13375" w14:textId="77777777" w:rsidR="00CB3E00" w:rsidRDefault="00CB3E00" w:rsidP="001C50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1BA5">
        <w:rPr>
          <w:rFonts w:ascii="Times New Roman" w:hAnsi="Times New Roman" w:cs="Times New Roman"/>
          <w:b/>
          <w:bCs/>
          <w:sz w:val="24"/>
          <w:szCs w:val="24"/>
        </w:rPr>
        <w:t>§ 3. Rezerwacja i opłaty</w:t>
      </w:r>
    </w:p>
    <w:p w14:paraId="41D463DD" w14:textId="77777777" w:rsidR="00E21BA5" w:rsidRPr="00E21BA5" w:rsidRDefault="00E21BA5" w:rsidP="001C50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3FF1D0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1. Rezerwacji można dokonać osobiście, telefonicznie, pocztą elektroniczną lub w inny sposób przyjęty przez GOKiS; wymaga ona potwierdzenia przez GOKiS.</w:t>
      </w:r>
    </w:p>
    <w:p w14:paraId="222C7807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2. Najemca uiszcza opłatę zgodnie z cennikiem i uzgodnionym terminem płatności. Opłaty są dokumentowane zgodnie z obowiązującymi przepisami.</w:t>
      </w:r>
    </w:p>
    <w:p w14:paraId="5B7FE624" w14:textId="0759649F" w:rsidR="001C50F2" w:rsidRPr="00CB3E00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1C50F2">
        <w:rPr>
          <w:rFonts w:ascii="Times New Roman" w:hAnsi="Times New Roman" w:cs="Times New Roman"/>
          <w:sz w:val="24"/>
          <w:szCs w:val="24"/>
        </w:rPr>
        <w:t>Ceny najmu określone w cenniku obejmują koszty mediów. Koszty dodatkowych usług, w szczególności obsługi technicznej, udostępnienia dodatkowego wyposażenia, przygotowania pomieszczeń lub sprzątania wykraczającego poza standardowe użytkowanie, mogą być ustalane odrębnie po wcześniejszym uzgodnieniu z Dyrektorem GOKiS.</w:t>
      </w:r>
    </w:p>
    <w:p w14:paraId="29395B9B" w14:textId="419F7965" w:rsidR="00E21BA5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CB3E00" w:rsidRPr="00CB3E00">
        <w:rPr>
          <w:rFonts w:ascii="Times New Roman" w:hAnsi="Times New Roman" w:cs="Times New Roman"/>
          <w:sz w:val="24"/>
          <w:szCs w:val="24"/>
        </w:rPr>
        <w:t>. Rezerwacja nie może kolidować z działalnością statutową GOKiS ani z wcześniej przyjętym harmonogramem</w:t>
      </w:r>
    </w:p>
    <w:p w14:paraId="7D489FD5" w14:textId="77777777" w:rsidR="001C50F2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303C8C" w14:textId="77777777" w:rsidR="006F0839" w:rsidRDefault="006F0839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3807AA" w14:textId="77777777" w:rsidR="00E21BA5" w:rsidRPr="00CB3E00" w:rsidRDefault="00E21BA5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F0F13C" w14:textId="77777777" w:rsidR="00CB3E00" w:rsidRDefault="00CB3E00" w:rsidP="001C50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1BA5">
        <w:rPr>
          <w:rFonts w:ascii="Times New Roman" w:hAnsi="Times New Roman" w:cs="Times New Roman"/>
          <w:b/>
          <w:bCs/>
          <w:sz w:val="24"/>
          <w:szCs w:val="24"/>
        </w:rPr>
        <w:t>§ 4. Gabinet i działalność specjalistyczna</w:t>
      </w:r>
    </w:p>
    <w:p w14:paraId="3BF9A6BC" w14:textId="77777777" w:rsidR="00E21BA5" w:rsidRPr="00E21BA5" w:rsidRDefault="00E21BA5" w:rsidP="001C50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63483D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1. Gabinet może być udostępniany jednorazowo lub sporadycznie albo na stałe lub cykliczne prowadzenie działalności, o ile cel najmu jest zgodny z przeznaczeniem pomieszczenia i warunkami określonymi przez GOKiS.</w:t>
      </w:r>
    </w:p>
    <w:p w14:paraId="00D723E8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2. Najem gabinetu na stałe lub cykliczne prowadzenie działalności, w tym np. psychologicznej, terapeutycznej, pedagogicznej, doradczej lub konsultacyjnej, wymaga pisemnej umowy zawartej na okres co najmniej 3 miesięcy.</w:t>
      </w:r>
    </w:p>
    <w:p w14:paraId="5889234B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3. Najemca prowadzący działalność specjalistyczną odpowiada za posiadanie wymaganych kwalifikacji, uprawnień i ubezpieczeń, a także za przestrzeganie przepisów dotyczących wykonywanej działalności, ochrony danych i tajemnicy zawodowej, jeżeli mają zastosowanie.</w:t>
      </w:r>
    </w:p>
    <w:p w14:paraId="201BCDF0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4. GOKiS udostępnia pomieszczenie i nie świadczy usług specjalistycznych wykonywanych przez najemcę.</w:t>
      </w:r>
    </w:p>
    <w:p w14:paraId="725C9A9A" w14:textId="77777777" w:rsidR="00E21BA5" w:rsidRPr="00CB3E00" w:rsidRDefault="00E21BA5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B83F62" w14:textId="77777777" w:rsidR="00CB3E00" w:rsidRDefault="00CB3E00" w:rsidP="001C50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1BA5">
        <w:rPr>
          <w:rFonts w:ascii="Times New Roman" w:hAnsi="Times New Roman" w:cs="Times New Roman"/>
          <w:b/>
          <w:bCs/>
          <w:sz w:val="24"/>
          <w:szCs w:val="24"/>
        </w:rPr>
        <w:t>§ 5. Uroczystości prywatne i alkohol</w:t>
      </w:r>
    </w:p>
    <w:p w14:paraId="5174289E" w14:textId="77777777" w:rsidR="00E21BA5" w:rsidRPr="00E21BA5" w:rsidRDefault="00E21BA5" w:rsidP="001C50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649294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1. Sale mogą być wynajmowane na uroczystości prywatne, w tym urodziny, komunie, spotkania rodzinne i inne wydarzenia, po uzgodnieniu z GOKiS celu, terminu i warunków korzystania.</w:t>
      </w:r>
    </w:p>
    <w:p w14:paraId="75581AE5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2. GOKiS nie sprzedaje alkoholu ani nie organizuje jego sprzedaży w ramach wynajmu pomieszczeń. Wniesienie i podawanie alkoholu przez najemcę podczas wydarzenia jest dopuszczalne wyłącznie wtedy, gdy jest zgodne z obowiązującymi przepisami prawa i warunkami najmu.</w:t>
      </w:r>
    </w:p>
    <w:p w14:paraId="500CA8F2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3. Najemca odpowiada za zgodne z prawem wniesienie, przechowywanie i podawanie alkoholu oraz za zachowanie uczestników wydarzenia. Zobowiązuje się nie udostępniać alkoholu osobom nieuprawnionym, w tym osobom niepełnoletnim, oraz przestrzegać zakazów wynikających z prawa.</w:t>
      </w:r>
    </w:p>
    <w:p w14:paraId="10BA192B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4. Najemca nie może prowadzić sprzedaży alkoholu ani organizować jego odpłatnego udostępniania w pomieszczeniach GOKiS w ramach wynajmu. Ewentualna sprzedaż wymaga odrębnej analizy prawnej, spełnienia wszystkich wymogów i uprzedniej pisemnej zgody GOKiS; Regulamin nie zastępuje zezwoleń wymaganych prawem.</w:t>
      </w:r>
    </w:p>
    <w:p w14:paraId="4E644483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lastRenderedPageBreak/>
        <w:t>5. Najemca odpowiada za szkody, zakłócenia porządku i naruszenia Regulaminu przez siebie oraz uczestników, z zastrzeżeniem odpowiedzialności wynikającej z bezwzględnie obowiązujących przepisów.</w:t>
      </w:r>
    </w:p>
    <w:p w14:paraId="6189A62B" w14:textId="4927783E" w:rsidR="00E21BA5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6. GOKiS może odmówić rezerwacji lub przerwać korzystanie z sali w przypadku naruszenia prawa, Regulaminu albo zasad bezpieczeństwa</w:t>
      </w:r>
      <w:r w:rsidR="00856F53">
        <w:rPr>
          <w:rFonts w:ascii="Times New Roman" w:hAnsi="Times New Roman" w:cs="Times New Roman"/>
          <w:sz w:val="24"/>
          <w:szCs w:val="24"/>
        </w:rPr>
        <w:t>.</w:t>
      </w:r>
    </w:p>
    <w:p w14:paraId="61030613" w14:textId="77777777" w:rsidR="00E21BA5" w:rsidRDefault="00E21BA5" w:rsidP="001C50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068CF7" w14:textId="77777777" w:rsidR="006F0839" w:rsidRPr="00CB3E00" w:rsidRDefault="006F0839" w:rsidP="001C50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4D1E4F" w14:textId="77777777" w:rsidR="00CB3E00" w:rsidRDefault="00CB3E00" w:rsidP="001C50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1BA5">
        <w:rPr>
          <w:rFonts w:ascii="Times New Roman" w:hAnsi="Times New Roman" w:cs="Times New Roman"/>
          <w:b/>
          <w:bCs/>
          <w:sz w:val="24"/>
          <w:szCs w:val="24"/>
        </w:rPr>
        <w:t>§ 6. Obowiązki najemcy</w:t>
      </w:r>
    </w:p>
    <w:p w14:paraId="28584531" w14:textId="77777777" w:rsidR="00E21BA5" w:rsidRPr="00E21BA5" w:rsidRDefault="00E21BA5" w:rsidP="001C50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907247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1. Najemca korzysta z pomieszczenia zgodnie z ustalonym celem i terminem, z należytą starannością oraz zgodnie z instrukcjami pracowników GOKiS.</w:t>
      </w:r>
    </w:p>
    <w:p w14:paraId="347CBC66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2. Najemca nie może udostępniać pomieszczenia osobom trzecim ani zmieniać celu korzystania bez zgody GOKiS.</w:t>
      </w:r>
    </w:p>
    <w:p w14:paraId="30546E25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3. Najemca przestrzega przepisów BHP i przeciwpożarowych, zasad ewakuacji, dopuszczalnej liczby osób oraz poleceń dotyczących bezpieczeństwa.</w:t>
      </w:r>
    </w:p>
    <w:p w14:paraId="32125A28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4. Bez uprzedniej zgody GOKiS nie wolno ingerować w wyposażenie, instalacje, wystrój ani układ pomieszczenia.</w:t>
      </w:r>
    </w:p>
    <w:p w14:paraId="5F53F18A" w14:textId="77777777" w:rsidR="00E21BA5" w:rsidRPr="00CB3E00" w:rsidRDefault="00E21BA5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198CC6" w14:textId="77777777" w:rsidR="00CB3E00" w:rsidRDefault="00CB3E00" w:rsidP="001C50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1BA5">
        <w:rPr>
          <w:rFonts w:ascii="Times New Roman" w:hAnsi="Times New Roman" w:cs="Times New Roman"/>
          <w:b/>
          <w:bCs/>
          <w:sz w:val="24"/>
          <w:szCs w:val="24"/>
        </w:rPr>
        <w:t>§ 7. Szkody, porządek i zakończenie najmu</w:t>
      </w:r>
    </w:p>
    <w:p w14:paraId="12E31340" w14:textId="77777777" w:rsidR="00E21BA5" w:rsidRPr="00E21BA5" w:rsidRDefault="00E21BA5" w:rsidP="001C50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3A2C0C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1. Najemca odpowiada za uszkodzenie, zniszczenie lub utratę mienia GOKiS powstałe w związku z korzystaniem z pomieszczenia przez najemcę lub uczestników, na zasadach wynikających z prawa i umowy, jeśli została zawarta.</w:t>
      </w:r>
    </w:p>
    <w:p w14:paraId="12B890F8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2. Po zakończeniu korzystania najemca pozostawia pomieszczenie w stanie niepogorszonym, uporządkowane i opróżnione z wniesionych rzeczy.</w:t>
      </w:r>
    </w:p>
    <w:p w14:paraId="4D9E2DF2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3. Pozostawienie pomieszczenia w stanie wymagającym dodatkowego sprzątania lub naprawy może skutkować obciążeniem najemcy uzasadnionymi kosztami, jeżeli zasady te zostały wcześniej uzgodnione.</w:t>
      </w:r>
    </w:p>
    <w:p w14:paraId="48556B10" w14:textId="77777777" w:rsid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4. Zmiana terminu lub rezygnacja z rezerwacji powinna zostać niezwłocznie zgłoszona GOKiS. Zasady zwrotu opłaty określa uzgodnienie stron lub umowa.</w:t>
      </w:r>
    </w:p>
    <w:p w14:paraId="692CEE36" w14:textId="77777777" w:rsidR="001C50F2" w:rsidRPr="001C50F2" w:rsidRDefault="001C50F2" w:rsidP="001C50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2DDFDB" w14:textId="7BBB7A09" w:rsidR="001C50F2" w:rsidRPr="001C50F2" w:rsidRDefault="001C50F2" w:rsidP="001C50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50F2">
        <w:rPr>
          <w:rFonts w:ascii="Times New Roman" w:hAnsi="Times New Roman" w:cs="Times New Roman"/>
          <w:b/>
          <w:bCs/>
          <w:sz w:val="24"/>
          <w:szCs w:val="24"/>
        </w:rPr>
        <w:t>§ 8. Nieodpłatne udostępnianie pomieszczeń</w:t>
      </w:r>
    </w:p>
    <w:p w14:paraId="44F115AF" w14:textId="77777777" w:rsidR="001C50F2" w:rsidRPr="001C50F2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D9B16A" w14:textId="77777777" w:rsidR="001C50F2" w:rsidRPr="001C50F2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1C50F2">
        <w:rPr>
          <w:rFonts w:ascii="Times New Roman" w:hAnsi="Times New Roman" w:cs="Times New Roman"/>
          <w:sz w:val="24"/>
          <w:szCs w:val="24"/>
        </w:rPr>
        <w:t xml:space="preserve">1. Pomieszczenia Gminnego Ośrodka Kultury i Sportu w Węgorzynie mogą być udostępniane nieodpłatnie gminnym jednostkom organizacyjnym, instytucjom publicznym, organizacjom </w:t>
      </w:r>
      <w:r w:rsidRPr="001C50F2">
        <w:rPr>
          <w:rFonts w:ascii="Times New Roman" w:hAnsi="Times New Roman" w:cs="Times New Roman"/>
          <w:sz w:val="24"/>
          <w:szCs w:val="24"/>
        </w:rPr>
        <w:lastRenderedPageBreak/>
        <w:t>pozarządowym, w tym organizacjom pożytku publicznego, sołectwom oraz innym podmiotom działającym na rzecz mieszkańców gminy Węgorzyno.</w:t>
      </w:r>
    </w:p>
    <w:p w14:paraId="0D781D5B" w14:textId="77777777" w:rsidR="001C50F2" w:rsidRPr="001C50F2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0AEA9F" w14:textId="77777777" w:rsidR="001C50F2" w:rsidRPr="001C50F2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1C50F2">
        <w:rPr>
          <w:rFonts w:ascii="Times New Roman" w:hAnsi="Times New Roman" w:cs="Times New Roman"/>
          <w:sz w:val="24"/>
          <w:szCs w:val="24"/>
        </w:rPr>
        <w:t>2. Nieodpłatne udostępnienie może nastąpić w szczególności w celu organizacji szkoleń, narad, spotkań roboczych, działań edukacyjnych, kulturalnych i społecznych oraz przedsięwzięć o charakterze charytatywnym.</w:t>
      </w:r>
    </w:p>
    <w:p w14:paraId="41D7C94D" w14:textId="77777777" w:rsidR="001C50F2" w:rsidRPr="001C50F2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526C43" w14:textId="77777777" w:rsidR="001C50F2" w:rsidRPr="001C50F2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1C50F2">
        <w:rPr>
          <w:rFonts w:ascii="Times New Roman" w:hAnsi="Times New Roman" w:cs="Times New Roman"/>
          <w:sz w:val="24"/>
          <w:szCs w:val="24"/>
        </w:rPr>
        <w:t>3. Nieodpłatne udostępnienie pomieszczeń na potrzeby imprez i wydarzeń wymaga, co do zasady, niepobierania opłat od uczestników ani nieprowadzenia sprzedaży biletów. Odstępstwa mogą być rozpatrywane indywidualnie, z uwzględnieniem celu wydarzenia i obowiązujących przepisów.</w:t>
      </w:r>
    </w:p>
    <w:p w14:paraId="0B0FFF4A" w14:textId="77777777" w:rsidR="001C50F2" w:rsidRPr="001C50F2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C16F27" w14:textId="77777777" w:rsidR="001C50F2" w:rsidRPr="001C50F2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1C50F2">
        <w:rPr>
          <w:rFonts w:ascii="Times New Roman" w:hAnsi="Times New Roman" w:cs="Times New Roman"/>
          <w:sz w:val="24"/>
          <w:szCs w:val="24"/>
        </w:rPr>
        <w:t>4. Każdorazowe nieodpłatne udostępnienie pomieszczeń wymaga zgody Dyrektora GOKiS i jest uzależnione od dostępności pomieszczeń, celu przedsięwzięcia oraz zgodności planowanego wykorzystania z zadaniami statutowymi GOKiS.</w:t>
      </w:r>
    </w:p>
    <w:p w14:paraId="3AD230FE" w14:textId="77777777" w:rsidR="001C50F2" w:rsidRPr="001C50F2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0EEA1D" w14:textId="4A5F0EF1" w:rsidR="00E21BA5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1C50F2">
        <w:rPr>
          <w:rFonts w:ascii="Times New Roman" w:hAnsi="Times New Roman" w:cs="Times New Roman"/>
          <w:sz w:val="24"/>
          <w:szCs w:val="24"/>
        </w:rPr>
        <w:t>5. Nieodpłatne udostępnienie pomieszczeń nie zwalnia korzystającego z obowiązku przestrzegania Regulaminu, zasad bezpieczeństwa ani odpowiedzialności za powstałe szkody.</w:t>
      </w:r>
    </w:p>
    <w:p w14:paraId="45287FC2" w14:textId="77777777" w:rsidR="001C50F2" w:rsidRPr="00CB3E00" w:rsidRDefault="001C50F2" w:rsidP="001C5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F92FF7" w14:textId="09D245EC" w:rsidR="00CB3E00" w:rsidRDefault="00CB3E00" w:rsidP="001C50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1BA5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1C50F2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E21BA5">
        <w:rPr>
          <w:rFonts w:ascii="Times New Roman" w:hAnsi="Times New Roman" w:cs="Times New Roman"/>
          <w:b/>
          <w:bCs/>
          <w:sz w:val="24"/>
          <w:szCs w:val="24"/>
        </w:rPr>
        <w:t>. Postanowienia końcowe</w:t>
      </w:r>
    </w:p>
    <w:p w14:paraId="3D4F57C5" w14:textId="77777777" w:rsidR="00E21BA5" w:rsidRPr="00E21BA5" w:rsidRDefault="00E21BA5" w:rsidP="001C50F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B1C077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1. W sprawach nieuregulowanych Regulaminem stosuje się obowiązujące przepisy prawa oraz postanowienia umowy, jeżeli została zawarta.</w:t>
      </w:r>
    </w:p>
    <w:p w14:paraId="6F3175BC" w14:textId="77777777" w:rsidR="00CB3E00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2. Regulamin udostępnia się osobom zainteresowanym przed dokonaniem rezerwacji.</w:t>
      </w:r>
    </w:p>
    <w:p w14:paraId="10D3845C" w14:textId="577EABB3" w:rsidR="001D06AD" w:rsidRPr="00CB3E00" w:rsidRDefault="00CB3E00" w:rsidP="001C50F2">
      <w:pPr>
        <w:jc w:val="both"/>
        <w:rPr>
          <w:rFonts w:ascii="Times New Roman" w:hAnsi="Times New Roman" w:cs="Times New Roman"/>
          <w:sz w:val="24"/>
          <w:szCs w:val="24"/>
        </w:rPr>
      </w:pPr>
      <w:r w:rsidRPr="00CB3E00">
        <w:rPr>
          <w:rFonts w:ascii="Times New Roman" w:hAnsi="Times New Roman" w:cs="Times New Roman"/>
          <w:sz w:val="24"/>
          <w:szCs w:val="24"/>
        </w:rPr>
        <w:t>3. Regulamin wchodzi w życie z dniem określonym w Zarządzeniu Dyrektora GOKiS.</w:t>
      </w:r>
    </w:p>
    <w:sectPr w:rsidR="001D06AD" w:rsidRPr="00CB3E0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619F8" w14:textId="77777777" w:rsidR="002A6934" w:rsidRDefault="002A6934" w:rsidP="00E21BA5">
      <w:pPr>
        <w:spacing w:after="0" w:line="240" w:lineRule="auto"/>
      </w:pPr>
      <w:r>
        <w:separator/>
      </w:r>
    </w:p>
  </w:endnote>
  <w:endnote w:type="continuationSeparator" w:id="0">
    <w:p w14:paraId="2D599BBC" w14:textId="77777777" w:rsidR="002A6934" w:rsidRDefault="002A6934" w:rsidP="00E21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1300875579"/>
      <w:docPartObj>
        <w:docPartGallery w:val="Page Numbers (Bottom of Page)"/>
        <w:docPartUnique/>
      </w:docPartObj>
    </w:sdtPr>
    <w:sdtContent>
      <w:p w14:paraId="2401C123" w14:textId="2BE98AE3" w:rsidR="00E21BA5" w:rsidRDefault="00E21BA5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62DB3D96" w14:textId="77777777" w:rsidR="00E21BA5" w:rsidRDefault="00E21B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345CA" w14:textId="77777777" w:rsidR="002A6934" w:rsidRDefault="002A6934" w:rsidP="00E21BA5">
      <w:pPr>
        <w:spacing w:after="0" w:line="240" w:lineRule="auto"/>
      </w:pPr>
      <w:r>
        <w:separator/>
      </w:r>
    </w:p>
  </w:footnote>
  <w:footnote w:type="continuationSeparator" w:id="0">
    <w:p w14:paraId="4873733C" w14:textId="77777777" w:rsidR="002A6934" w:rsidRDefault="002A6934" w:rsidP="00E21B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130FC"/>
    <w:multiLevelType w:val="hybridMultilevel"/>
    <w:tmpl w:val="79DA0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792581"/>
    <w:multiLevelType w:val="hybridMultilevel"/>
    <w:tmpl w:val="F9745A20"/>
    <w:lvl w:ilvl="0" w:tplc="BD3E823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881334">
    <w:abstractNumId w:val="0"/>
  </w:num>
  <w:num w:numId="2" w16cid:durableId="215510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E00"/>
    <w:rsid w:val="001C50F2"/>
    <w:rsid w:val="001D06AD"/>
    <w:rsid w:val="002A6934"/>
    <w:rsid w:val="003617B7"/>
    <w:rsid w:val="003925D4"/>
    <w:rsid w:val="003C5F3E"/>
    <w:rsid w:val="00425660"/>
    <w:rsid w:val="004E5E9B"/>
    <w:rsid w:val="005053A4"/>
    <w:rsid w:val="006E4671"/>
    <w:rsid w:val="006F0839"/>
    <w:rsid w:val="00855C95"/>
    <w:rsid w:val="00856F53"/>
    <w:rsid w:val="00944BAC"/>
    <w:rsid w:val="00993432"/>
    <w:rsid w:val="00A76284"/>
    <w:rsid w:val="00CB3E00"/>
    <w:rsid w:val="00CC5F4F"/>
    <w:rsid w:val="00E2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30CC6"/>
  <w15:chartTrackingRefBased/>
  <w15:docId w15:val="{7A91109B-FCFB-4B91-A66C-E7A0C877D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B3E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3E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3E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3E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3E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3E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3E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3E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3E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3E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3E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3E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3E0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3E0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3E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3E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3E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3E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3E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3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3E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3E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3E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3E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3E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3E0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3E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3E0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3E0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21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1BA5"/>
  </w:style>
  <w:style w:type="paragraph" w:styleId="Stopka">
    <w:name w:val="footer"/>
    <w:basedOn w:val="Normalny"/>
    <w:link w:val="StopkaZnak"/>
    <w:uiPriority w:val="99"/>
    <w:unhideWhenUsed/>
    <w:rsid w:val="00E21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1B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1266</Words>
  <Characters>7601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GOKiS Węgorzyno</dc:creator>
  <cp:keywords/>
  <dc:description/>
  <cp:lastModifiedBy>GOKiS Węgorzyno</cp:lastModifiedBy>
  <cp:revision>6</cp:revision>
  <cp:lastPrinted>2026-10-12T08:49:00Z</cp:lastPrinted>
  <dcterms:created xsi:type="dcterms:W3CDTF">2026-10-12T07:53:00Z</dcterms:created>
  <dcterms:modified xsi:type="dcterms:W3CDTF">2026-10-12T09:21:00Z</dcterms:modified>
</cp:coreProperties>
</file>